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0302C" w:rsidRPr="00165E2F" w14:paraId="426FCEB8" w14:textId="77777777" w:rsidTr="0037713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63B6FD" w14:textId="77777777" w:rsidR="0040302C" w:rsidRPr="00165E2F" w:rsidRDefault="0040302C" w:rsidP="00165E2F">
            <w:pPr>
              <w:jc w:val="left"/>
              <w:rPr>
                <w:bCs/>
                <w:i/>
                <w:szCs w:val="22"/>
                <w:u w:val="thick"/>
              </w:rPr>
            </w:pPr>
          </w:p>
        </w:tc>
      </w:tr>
    </w:tbl>
    <w:p w14:paraId="5DBA7C65" w14:textId="55B30882" w:rsidR="0040302C" w:rsidRPr="00165E2F" w:rsidRDefault="0040302C" w:rsidP="00165E2F">
      <w:pPr>
        <w:spacing w:before="120" w:after="120"/>
        <w:ind w:firstLine="708"/>
        <w:jc w:val="center"/>
        <w:rPr>
          <w:b/>
          <w:color w:val="000000"/>
          <w:szCs w:val="22"/>
          <w:u w:color="000000"/>
        </w:rPr>
      </w:pPr>
      <w:r w:rsidRPr="00165E2F">
        <w:rPr>
          <w:b/>
          <w:caps/>
          <w:szCs w:val="22"/>
        </w:rPr>
        <w:t xml:space="preserve">Uchwała Nr </w:t>
      </w:r>
      <w:r w:rsidR="00B02208">
        <w:rPr>
          <w:b/>
          <w:caps/>
          <w:szCs w:val="22"/>
        </w:rPr>
        <w:t>XXVIII/301/2021</w:t>
      </w:r>
      <w:r w:rsidRPr="00165E2F">
        <w:rPr>
          <w:b/>
          <w:caps/>
          <w:szCs w:val="22"/>
        </w:rPr>
        <w:br/>
        <w:t>Rady Miejskiej w Stargardzie</w:t>
      </w:r>
    </w:p>
    <w:p w14:paraId="564310D9" w14:textId="6409D0F2" w:rsidR="0040302C" w:rsidRPr="00165E2F" w:rsidRDefault="0040302C" w:rsidP="0040302C">
      <w:pPr>
        <w:spacing w:before="120" w:after="120"/>
        <w:ind w:left="283" w:firstLine="227"/>
        <w:jc w:val="center"/>
        <w:rPr>
          <w:b/>
          <w:color w:val="000000"/>
          <w:szCs w:val="22"/>
          <w:u w:color="000000"/>
        </w:rPr>
      </w:pPr>
      <w:r w:rsidRPr="00165E2F">
        <w:rPr>
          <w:b/>
          <w:color w:val="000000"/>
          <w:szCs w:val="22"/>
          <w:u w:color="000000"/>
        </w:rPr>
        <w:t xml:space="preserve">z dnia </w:t>
      </w:r>
      <w:r w:rsidR="00B02208">
        <w:rPr>
          <w:b/>
          <w:color w:val="000000"/>
          <w:szCs w:val="22"/>
          <w:u w:color="000000"/>
        </w:rPr>
        <w:t>25 maja</w:t>
      </w:r>
      <w:r w:rsidRPr="00165E2F">
        <w:rPr>
          <w:b/>
          <w:color w:val="000000"/>
          <w:szCs w:val="22"/>
          <w:u w:color="000000"/>
        </w:rPr>
        <w:t> 202</w:t>
      </w:r>
      <w:r w:rsidR="00DF6685" w:rsidRPr="00165E2F">
        <w:rPr>
          <w:b/>
          <w:color w:val="000000"/>
          <w:szCs w:val="22"/>
          <w:u w:color="000000"/>
        </w:rPr>
        <w:t>1</w:t>
      </w:r>
      <w:r w:rsidRPr="00165E2F">
        <w:rPr>
          <w:b/>
          <w:color w:val="000000"/>
          <w:szCs w:val="22"/>
          <w:u w:color="000000"/>
        </w:rPr>
        <w:t> r.</w:t>
      </w:r>
    </w:p>
    <w:p w14:paraId="7576F99A" w14:textId="77777777" w:rsidR="0038014B" w:rsidRPr="00165E2F" w:rsidRDefault="0038014B" w:rsidP="0038014B">
      <w:pPr>
        <w:spacing w:before="120" w:after="120"/>
        <w:ind w:left="283" w:firstLine="227"/>
        <w:rPr>
          <w:b/>
          <w:color w:val="000000"/>
          <w:szCs w:val="22"/>
          <w:u w:color="000000"/>
        </w:rPr>
      </w:pPr>
    </w:p>
    <w:p w14:paraId="63C29184" w14:textId="22DDD4CA" w:rsidR="0040302C" w:rsidRDefault="0040302C" w:rsidP="0040302C">
      <w:pPr>
        <w:spacing w:before="120" w:after="120"/>
        <w:ind w:left="283" w:firstLine="227"/>
        <w:jc w:val="center"/>
        <w:rPr>
          <w:b/>
          <w:color w:val="000000"/>
          <w:szCs w:val="22"/>
          <w:u w:color="000000"/>
        </w:rPr>
      </w:pPr>
      <w:r w:rsidRPr="00165E2F">
        <w:rPr>
          <w:b/>
          <w:color w:val="000000"/>
          <w:szCs w:val="22"/>
          <w:u w:color="000000"/>
        </w:rPr>
        <w:t>w sprawie wymagań, jakie powinna spełniać inicjatywa Stargardzkiego Budżetu Obywatelskiego 2022.</w:t>
      </w:r>
    </w:p>
    <w:p w14:paraId="18302905" w14:textId="77777777" w:rsidR="0038014B" w:rsidRDefault="0038014B" w:rsidP="00FD5915">
      <w:pPr>
        <w:keepLines/>
        <w:spacing w:before="120" w:after="120"/>
        <w:ind w:firstLine="227"/>
        <w:rPr>
          <w:bCs/>
          <w:color w:val="000000"/>
          <w:szCs w:val="22"/>
          <w:u w:color="000000"/>
        </w:rPr>
      </w:pPr>
    </w:p>
    <w:p w14:paraId="3A556CC4" w14:textId="5C642A84" w:rsidR="0040302C" w:rsidRPr="00165E2F" w:rsidRDefault="0040302C" w:rsidP="00FD5915">
      <w:pPr>
        <w:keepLines/>
        <w:spacing w:before="120" w:after="120"/>
        <w:ind w:firstLine="227"/>
        <w:rPr>
          <w:bCs/>
          <w:szCs w:val="22"/>
          <w:u w:color="000000"/>
        </w:rPr>
      </w:pPr>
      <w:r w:rsidRPr="00165E2F">
        <w:rPr>
          <w:bCs/>
          <w:color w:val="000000"/>
          <w:szCs w:val="22"/>
          <w:u w:color="000000"/>
        </w:rPr>
        <w:t>Na podstawie art.</w:t>
      </w:r>
      <w:r w:rsidR="00DF6685" w:rsidRPr="00165E2F">
        <w:rPr>
          <w:bCs/>
          <w:color w:val="000000"/>
          <w:szCs w:val="22"/>
          <w:u w:color="000000"/>
        </w:rPr>
        <w:t xml:space="preserve"> </w:t>
      </w:r>
      <w:r w:rsidRPr="00165E2F">
        <w:rPr>
          <w:bCs/>
          <w:color w:val="000000"/>
          <w:szCs w:val="22"/>
          <w:u w:color="000000"/>
        </w:rPr>
        <w:t xml:space="preserve">5a  ust 3 i 7 ustawy z dnia 8 marca 1990 r. o samorządzie </w:t>
      </w:r>
      <w:r w:rsidRPr="0038014B">
        <w:rPr>
          <w:bCs/>
          <w:szCs w:val="22"/>
          <w:u w:color="000000"/>
        </w:rPr>
        <w:t>gminnym (</w:t>
      </w:r>
      <w:r w:rsidRPr="0038014B">
        <w:rPr>
          <w:bCs/>
          <w:szCs w:val="22"/>
        </w:rPr>
        <w:t>Dz. U. z 2020 r. poz. 713, 1378</w:t>
      </w:r>
      <w:r w:rsidRPr="0038014B">
        <w:rPr>
          <w:bCs/>
          <w:szCs w:val="22"/>
          <w:u w:color="000000"/>
        </w:rPr>
        <w:t xml:space="preserve">) </w:t>
      </w:r>
      <w:r w:rsidRPr="00165E2F">
        <w:rPr>
          <w:bCs/>
          <w:szCs w:val="22"/>
          <w:u w:color="000000"/>
        </w:rPr>
        <w:t>uchwala się</w:t>
      </w:r>
      <w:r w:rsidR="00C02BB4">
        <w:rPr>
          <w:bCs/>
          <w:szCs w:val="22"/>
          <w:u w:color="000000"/>
        </w:rPr>
        <w:t>,</w:t>
      </w:r>
      <w:r w:rsidRPr="00165E2F">
        <w:rPr>
          <w:bCs/>
          <w:szCs w:val="22"/>
          <w:u w:color="000000"/>
        </w:rPr>
        <w:t xml:space="preserve"> co następuje:</w:t>
      </w:r>
    </w:p>
    <w:p w14:paraId="7A3A5FAF" w14:textId="7F0D4A51" w:rsidR="0040302C" w:rsidRPr="00165E2F" w:rsidRDefault="0040302C" w:rsidP="00FD5915">
      <w:pPr>
        <w:keepLines/>
        <w:spacing w:before="120" w:after="120"/>
        <w:ind w:firstLine="340"/>
        <w:rPr>
          <w:bCs/>
          <w:color w:val="000000"/>
          <w:szCs w:val="22"/>
          <w:u w:color="000000"/>
        </w:rPr>
      </w:pPr>
      <w:r w:rsidRPr="00165E2F">
        <w:rPr>
          <w:b/>
          <w:szCs w:val="22"/>
        </w:rPr>
        <w:t>§ 1. 1.</w:t>
      </w:r>
      <w:r w:rsidRPr="00165E2F">
        <w:rPr>
          <w:bCs/>
          <w:szCs w:val="22"/>
        </w:rPr>
        <w:t> </w:t>
      </w:r>
      <w:r w:rsidR="00DF6685" w:rsidRPr="00165E2F">
        <w:rPr>
          <w:bCs/>
          <w:szCs w:val="22"/>
          <w:u w:color="000000"/>
        </w:rPr>
        <w:t>Postanawia się przeprowadzić konsultacj</w:t>
      </w:r>
      <w:r w:rsidR="0038014B">
        <w:rPr>
          <w:bCs/>
          <w:szCs w:val="22"/>
          <w:u w:color="000000"/>
        </w:rPr>
        <w:t>e</w:t>
      </w:r>
      <w:r w:rsidR="00DF6685" w:rsidRPr="00165E2F">
        <w:rPr>
          <w:bCs/>
          <w:szCs w:val="22"/>
          <w:u w:color="000000"/>
        </w:rPr>
        <w:t xml:space="preserve"> społeczne z mieszkańcami </w:t>
      </w:r>
      <w:r w:rsidR="0038014B">
        <w:rPr>
          <w:bCs/>
          <w:szCs w:val="22"/>
          <w:u w:color="000000"/>
        </w:rPr>
        <w:t xml:space="preserve">Miasta </w:t>
      </w:r>
      <w:r w:rsidR="00DF6685" w:rsidRPr="00165E2F">
        <w:rPr>
          <w:bCs/>
          <w:szCs w:val="22"/>
          <w:u w:color="000000"/>
        </w:rPr>
        <w:t xml:space="preserve">Stargard </w:t>
      </w:r>
      <w:r w:rsidR="0038014B">
        <w:rPr>
          <w:bCs/>
          <w:szCs w:val="22"/>
          <w:u w:color="000000"/>
        </w:rPr>
        <w:br/>
      </w:r>
      <w:r w:rsidR="00DF6685" w:rsidRPr="00165E2F">
        <w:rPr>
          <w:bCs/>
          <w:szCs w:val="22"/>
          <w:u w:color="000000"/>
        </w:rPr>
        <w:t xml:space="preserve">w sprawie przeznaczenia części wydatków z budżetu Miasta na wybrane przez </w:t>
      </w:r>
      <w:r w:rsidR="0038014B">
        <w:rPr>
          <w:bCs/>
          <w:szCs w:val="22"/>
          <w:u w:color="000000"/>
        </w:rPr>
        <w:t>nich</w:t>
      </w:r>
      <w:r w:rsidR="00DF6685" w:rsidRPr="00165E2F">
        <w:rPr>
          <w:bCs/>
          <w:szCs w:val="22"/>
          <w:u w:color="000000"/>
        </w:rPr>
        <w:t xml:space="preserve"> propozycje zadań </w:t>
      </w:r>
      <w:r w:rsidR="009723FB">
        <w:rPr>
          <w:bCs/>
          <w:szCs w:val="22"/>
          <w:u w:color="000000"/>
        </w:rPr>
        <w:br/>
      </w:r>
      <w:r w:rsidR="00DF6685" w:rsidRPr="00165E2F">
        <w:rPr>
          <w:bCs/>
          <w:szCs w:val="22"/>
          <w:u w:color="000000"/>
        </w:rPr>
        <w:t>o zasięgu lokalnym</w:t>
      </w:r>
      <w:r w:rsidR="00373DDD">
        <w:rPr>
          <w:bCs/>
          <w:szCs w:val="22"/>
          <w:u w:color="000000"/>
        </w:rPr>
        <w:t xml:space="preserve"> – </w:t>
      </w:r>
      <w:r w:rsidR="0038014B">
        <w:rPr>
          <w:bCs/>
          <w:szCs w:val="22"/>
          <w:u w:color="000000"/>
        </w:rPr>
        <w:t xml:space="preserve">w ramach </w:t>
      </w:r>
      <w:r w:rsidR="00373DDD">
        <w:rPr>
          <w:bCs/>
          <w:szCs w:val="22"/>
          <w:u w:color="000000"/>
        </w:rPr>
        <w:t>Stargardzki</w:t>
      </w:r>
      <w:r w:rsidR="0038014B">
        <w:rPr>
          <w:bCs/>
          <w:szCs w:val="22"/>
          <w:u w:color="000000"/>
        </w:rPr>
        <w:t>ego</w:t>
      </w:r>
      <w:r w:rsidR="00373DDD">
        <w:rPr>
          <w:bCs/>
          <w:szCs w:val="22"/>
          <w:u w:color="000000"/>
        </w:rPr>
        <w:t xml:space="preserve"> Budżet</w:t>
      </w:r>
      <w:r w:rsidR="0038014B">
        <w:rPr>
          <w:bCs/>
          <w:szCs w:val="22"/>
          <w:u w:color="000000"/>
        </w:rPr>
        <w:t>u</w:t>
      </w:r>
      <w:r w:rsidR="00373DDD">
        <w:rPr>
          <w:bCs/>
          <w:szCs w:val="22"/>
          <w:u w:color="000000"/>
        </w:rPr>
        <w:t xml:space="preserve"> </w:t>
      </w:r>
      <w:r w:rsidR="0038014B">
        <w:rPr>
          <w:bCs/>
          <w:szCs w:val="22"/>
          <w:u w:color="000000"/>
        </w:rPr>
        <w:t>Obywatelskiego</w:t>
      </w:r>
      <w:r w:rsidR="00373DDD">
        <w:rPr>
          <w:bCs/>
          <w:szCs w:val="22"/>
          <w:u w:color="000000"/>
        </w:rPr>
        <w:t xml:space="preserve">. </w:t>
      </w:r>
    </w:p>
    <w:p w14:paraId="6038731E" w14:textId="2AC228D8" w:rsidR="002565E3" w:rsidRDefault="0040302C" w:rsidP="00FD5915">
      <w:pPr>
        <w:keepLines/>
        <w:spacing w:before="120" w:after="120"/>
        <w:ind w:firstLine="340"/>
        <w:rPr>
          <w:bCs/>
          <w:color w:val="000000"/>
          <w:szCs w:val="22"/>
          <w:u w:color="000000"/>
        </w:rPr>
      </w:pPr>
      <w:r w:rsidRPr="00165E2F">
        <w:rPr>
          <w:b/>
          <w:szCs w:val="22"/>
        </w:rPr>
        <w:t>2.</w:t>
      </w:r>
      <w:r w:rsidRPr="00165E2F">
        <w:rPr>
          <w:bCs/>
          <w:szCs w:val="22"/>
        </w:rPr>
        <w:t> </w:t>
      </w:r>
      <w:r w:rsidR="00DF6685" w:rsidRPr="00165E2F">
        <w:rPr>
          <w:bCs/>
          <w:color w:val="000000"/>
          <w:szCs w:val="22"/>
          <w:u w:color="000000"/>
        </w:rPr>
        <w:t xml:space="preserve">Ustala się </w:t>
      </w:r>
      <w:r w:rsidR="0038014B" w:rsidRPr="00165E2F">
        <w:rPr>
          <w:bCs/>
          <w:color w:val="000000"/>
          <w:szCs w:val="22"/>
          <w:u w:color="000000"/>
        </w:rPr>
        <w:t>Regulami</w:t>
      </w:r>
      <w:r w:rsidR="0038014B">
        <w:rPr>
          <w:bCs/>
          <w:color w:val="000000"/>
          <w:szCs w:val="22"/>
          <w:u w:color="000000"/>
        </w:rPr>
        <w:t>n</w:t>
      </w:r>
      <w:r w:rsidR="00DF6685" w:rsidRPr="00165E2F">
        <w:rPr>
          <w:bCs/>
          <w:color w:val="000000"/>
          <w:szCs w:val="22"/>
          <w:u w:color="000000"/>
        </w:rPr>
        <w:t xml:space="preserve"> Stargardzkiego Budżetu Obywatelskiego 2022, stanowiący załącznik do niniejszej uchwały.</w:t>
      </w:r>
    </w:p>
    <w:p w14:paraId="1CA43FDE" w14:textId="77777777" w:rsidR="002565E3" w:rsidRDefault="0040302C" w:rsidP="00FD5915">
      <w:pPr>
        <w:keepLines/>
        <w:spacing w:before="120" w:after="120"/>
        <w:ind w:firstLine="340"/>
        <w:rPr>
          <w:bCs/>
          <w:color w:val="000000"/>
          <w:szCs w:val="22"/>
          <w:u w:color="000000"/>
        </w:rPr>
      </w:pPr>
      <w:r w:rsidRPr="0032069B">
        <w:rPr>
          <w:b/>
          <w:szCs w:val="22"/>
        </w:rPr>
        <w:t>§ 2.</w:t>
      </w:r>
      <w:r w:rsidRPr="0032069B">
        <w:rPr>
          <w:bCs/>
          <w:szCs w:val="22"/>
        </w:rPr>
        <w:t xml:space="preserve">  </w:t>
      </w:r>
      <w:r w:rsidR="00AA18E6">
        <w:rPr>
          <w:bCs/>
          <w:szCs w:val="22"/>
          <w:u w:color="000000"/>
        </w:rPr>
        <w:t xml:space="preserve">Na realizację Stargardzkiego Budżetu Obywatelskiego przeznacza się kwotę </w:t>
      </w:r>
      <w:r w:rsidRPr="0032069B">
        <w:rPr>
          <w:bCs/>
          <w:szCs w:val="22"/>
          <w:u w:color="000000"/>
        </w:rPr>
        <w:t>2</w:t>
      </w:r>
      <w:r w:rsidR="00D122D8" w:rsidRPr="0032069B">
        <w:rPr>
          <w:bCs/>
          <w:szCs w:val="22"/>
          <w:u w:color="000000"/>
        </w:rPr>
        <w:t>.</w:t>
      </w:r>
      <w:r w:rsidRPr="0032069B">
        <w:rPr>
          <w:bCs/>
          <w:szCs w:val="22"/>
          <w:u w:color="000000"/>
        </w:rPr>
        <w:t>100</w:t>
      </w:r>
      <w:r w:rsidR="00D122D8" w:rsidRPr="0032069B">
        <w:rPr>
          <w:bCs/>
          <w:szCs w:val="22"/>
          <w:u w:color="000000"/>
        </w:rPr>
        <w:t>.</w:t>
      </w:r>
      <w:r w:rsidRPr="0032069B">
        <w:rPr>
          <w:bCs/>
          <w:szCs w:val="22"/>
          <w:u w:color="000000"/>
        </w:rPr>
        <w:t>000 zł.</w:t>
      </w:r>
    </w:p>
    <w:p w14:paraId="1B97EEAE" w14:textId="77777777" w:rsidR="002565E3" w:rsidRDefault="00DF6685" w:rsidP="00FD5915">
      <w:pPr>
        <w:keepLines/>
        <w:spacing w:before="120" w:after="120"/>
        <w:ind w:firstLine="340"/>
        <w:rPr>
          <w:rFonts w:eastAsiaTheme="minorHAnsi"/>
          <w:bCs/>
          <w:szCs w:val="22"/>
          <w:lang w:eastAsia="en-US"/>
        </w:rPr>
      </w:pPr>
      <w:r w:rsidRPr="00165E2F">
        <w:rPr>
          <w:rFonts w:eastAsiaTheme="minorHAnsi"/>
          <w:b/>
          <w:szCs w:val="22"/>
          <w:lang w:eastAsia="en-US"/>
        </w:rPr>
        <w:t>§ 3</w:t>
      </w:r>
      <w:r w:rsidRPr="00165E2F">
        <w:rPr>
          <w:rFonts w:eastAsiaTheme="minorHAnsi"/>
          <w:bCs/>
          <w:szCs w:val="22"/>
          <w:lang w:eastAsia="en-US"/>
        </w:rPr>
        <w:t>. Wykonanie uchwały powierza się Prezydentowi Miasta Stargard.</w:t>
      </w:r>
    </w:p>
    <w:p w14:paraId="76BBE01B" w14:textId="6987D8E0" w:rsidR="00DF6685" w:rsidRPr="00DF6685" w:rsidRDefault="00DF6685" w:rsidP="00FD5915">
      <w:pPr>
        <w:keepLines/>
        <w:spacing w:before="120" w:after="120"/>
        <w:ind w:firstLine="340"/>
        <w:rPr>
          <w:rFonts w:eastAsiaTheme="minorHAnsi"/>
          <w:bCs/>
          <w:szCs w:val="22"/>
          <w:lang w:eastAsia="en-US"/>
        </w:rPr>
      </w:pPr>
      <w:r w:rsidRPr="00DF6685">
        <w:rPr>
          <w:rFonts w:eastAsiaTheme="minorHAnsi"/>
          <w:b/>
          <w:szCs w:val="22"/>
          <w:lang w:eastAsia="en-US"/>
        </w:rPr>
        <w:t xml:space="preserve">§ </w:t>
      </w:r>
      <w:r w:rsidRPr="00165E2F">
        <w:rPr>
          <w:rFonts w:eastAsiaTheme="minorHAnsi"/>
          <w:b/>
          <w:szCs w:val="22"/>
          <w:lang w:eastAsia="en-US"/>
        </w:rPr>
        <w:t>4</w:t>
      </w:r>
      <w:r w:rsidRPr="00DF6685">
        <w:rPr>
          <w:rFonts w:eastAsiaTheme="minorHAnsi"/>
          <w:bCs/>
          <w:szCs w:val="22"/>
          <w:lang w:eastAsia="en-US"/>
        </w:rPr>
        <w:t xml:space="preserve">. Uchwała wchodzi w życie po upływie 14 dni od jej ogłoszenia w Dzienniku Urzędowym Województwa Zachodniopomorskiego. </w:t>
      </w:r>
    </w:p>
    <w:p w14:paraId="0F13E84E" w14:textId="54EDDD0A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4445A83E" w14:textId="3F5423AC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19E94C76" w14:textId="26270F94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438D69E5" w14:textId="23245AD2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44BD01F5" w14:textId="2200DB6A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15EE28F5" w14:textId="6CA6025D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37B58EF0" w14:textId="4B396F6B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75743ABA" w14:textId="06FDF021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56F1CD85" w14:textId="1566559D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11EF29E6" w14:textId="1F27296F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3C6D48BD" w14:textId="478C4417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6B1D007E" w14:textId="52A8CF51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312645D8" w14:textId="24524D22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0465C6C8" w14:textId="4F878753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1D5F5C7D" w14:textId="6E6BD903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3A712B5F" w14:textId="2299A8EA" w:rsidR="00DF6685" w:rsidRPr="00165E2F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7BF1E4D5" w14:textId="57C4A274" w:rsidR="00DF6685" w:rsidRDefault="00DF6685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2D991E4C" w14:textId="662C2180" w:rsidR="00AA18E6" w:rsidRDefault="00AA18E6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460E07D0" w14:textId="77777777" w:rsidR="00AA18E6" w:rsidRPr="00165E2F" w:rsidRDefault="00AA18E6" w:rsidP="0040302C">
      <w:pPr>
        <w:keepLines/>
        <w:spacing w:before="120" w:after="120"/>
        <w:ind w:firstLine="340"/>
        <w:rPr>
          <w:bCs/>
          <w:color w:val="FF0000"/>
          <w:szCs w:val="22"/>
          <w:u w:color="000000"/>
        </w:rPr>
      </w:pPr>
    </w:p>
    <w:p w14:paraId="4EDB0313" w14:textId="6B214A3C" w:rsidR="00C92066" w:rsidRPr="00165E2F" w:rsidRDefault="00C92066" w:rsidP="00FA3B5D">
      <w:pPr>
        <w:keepLines/>
        <w:spacing w:before="120" w:after="120"/>
        <w:rPr>
          <w:bCs/>
          <w:szCs w:val="22"/>
        </w:rPr>
      </w:pPr>
    </w:p>
    <w:sectPr w:rsidR="00C92066" w:rsidRPr="00165E2F" w:rsidSect="00693D7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3C"/>
    <w:multiLevelType w:val="hybridMultilevel"/>
    <w:tmpl w:val="15CC995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8D21D46"/>
    <w:multiLevelType w:val="hybridMultilevel"/>
    <w:tmpl w:val="7EBECF0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AEC3C1B"/>
    <w:multiLevelType w:val="hybridMultilevel"/>
    <w:tmpl w:val="37F8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B1759"/>
    <w:multiLevelType w:val="hybridMultilevel"/>
    <w:tmpl w:val="CA20EA8A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A6A0413"/>
    <w:multiLevelType w:val="hybridMultilevel"/>
    <w:tmpl w:val="D59E8BFE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D905090"/>
    <w:multiLevelType w:val="hybridMultilevel"/>
    <w:tmpl w:val="172C6482"/>
    <w:lvl w:ilvl="0" w:tplc="3A4E4E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A2773"/>
    <w:multiLevelType w:val="hybridMultilevel"/>
    <w:tmpl w:val="2EC6DE3A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25450DDF"/>
    <w:multiLevelType w:val="hybridMultilevel"/>
    <w:tmpl w:val="D3283FD8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26C6432D"/>
    <w:multiLevelType w:val="hybridMultilevel"/>
    <w:tmpl w:val="7C044CC2"/>
    <w:lvl w:ilvl="0" w:tplc="FEA22148">
      <w:start w:val="1"/>
      <w:numFmt w:val="decimal"/>
      <w:lvlText w:val="%1)"/>
      <w:lvlJc w:val="left"/>
      <w:pPr>
        <w:ind w:left="83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2A512FCA"/>
    <w:multiLevelType w:val="hybridMultilevel"/>
    <w:tmpl w:val="469AF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533"/>
    <w:multiLevelType w:val="hybridMultilevel"/>
    <w:tmpl w:val="D0C4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136B4"/>
    <w:multiLevelType w:val="hybridMultilevel"/>
    <w:tmpl w:val="FB00B498"/>
    <w:lvl w:ilvl="0" w:tplc="D83C07F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632C4C94"/>
    <w:multiLevelType w:val="hybridMultilevel"/>
    <w:tmpl w:val="6C149EA0"/>
    <w:lvl w:ilvl="0" w:tplc="D19620E6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666AE"/>
    <w:multiLevelType w:val="hybridMultilevel"/>
    <w:tmpl w:val="EFA2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C2AFE"/>
    <w:multiLevelType w:val="hybridMultilevel"/>
    <w:tmpl w:val="13B2ED2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7671260A"/>
    <w:multiLevelType w:val="hybridMultilevel"/>
    <w:tmpl w:val="E7D21DAE"/>
    <w:lvl w:ilvl="0" w:tplc="013256B2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7874A09"/>
    <w:multiLevelType w:val="hybridMultilevel"/>
    <w:tmpl w:val="6778ED56"/>
    <w:lvl w:ilvl="0" w:tplc="A71C692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3"/>
  </w:num>
  <w:num w:numId="15">
    <w:abstractNumId w:val="1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2C"/>
    <w:rsid w:val="00006166"/>
    <w:rsid w:val="00096F90"/>
    <w:rsid w:val="000D37C3"/>
    <w:rsid w:val="000F5C3F"/>
    <w:rsid w:val="0010718A"/>
    <w:rsid w:val="00111C78"/>
    <w:rsid w:val="001502E8"/>
    <w:rsid w:val="00165E2F"/>
    <w:rsid w:val="00205B97"/>
    <w:rsid w:val="002565E3"/>
    <w:rsid w:val="00280514"/>
    <w:rsid w:val="0032069B"/>
    <w:rsid w:val="00373DDD"/>
    <w:rsid w:val="0038014B"/>
    <w:rsid w:val="0038790F"/>
    <w:rsid w:val="00390E0A"/>
    <w:rsid w:val="003A56A8"/>
    <w:rsid w:val="0040302C"/>
    <w:rsid w:val="0046487F"/>
    <w:rsid w:val="004C3B89"/>
    <w:rsid w:val="00590F9D"/>
    <w:rsid w:val="005F6DD1"/>
    <w:rsid w:val="00607D98"/>
    <w:rsid w:val="00693D70"/>
    <w:rsid w:val="00696CED"/>
    <w:rsid w:val="0072393C"/>
    <w:rsid w:val="00740E00"/>
    <w:rsid w:val="007B0C50"/>
    <w:rsid w:val="007C3602"/>
    <w:rsid w:val="007C40A2"/>
    <w:rsid w:val="007D3174"/>
    <w:rsid w:val="00834541"/>
    <w:rsid w:val="008B0A2B"/>
    <w:rsid w:val="00902D20"/>
    <w:rsid w:val="00963579"/>
    <w:rsid w:val="009723FB"/>
    <w:rsid w:val="0099652E"/>
    <w:rsid w:val="00A00420"/>
    <w:rsid w:val="00A0480E"/>
    <w:rsid w:val="00AA18E6"/>
    <w:rsid w:val="00B02208"/>
    <w:rsid w:val="00B20D2D"/>
    <w:rsid w:val="00BA6ACA"/>
    <w:rsid w:val="00C02BB4"/>
    <w:rsid w:val="00C040F6"/>
    <w:rsid w:val="00C92066"/>
    <w:rsid w:val="00D122D8"/>
    <w:rsid w:val="00DD5038"/>
    <w:rsid w:val="00DE381C"/>
    <w:rsid w:val="00DE74FD"/>
    <w:rsid w:val="00DF6685"/>
    <w:rsid w:val="00E04DE6"/>
    <w:rsid w:val="00EA0EFE"/>
    <w:rsid w:val="00EE033B"/>
    <w:rsid w:val="00F06BA1"/>
    <w:rsid w:val="00F75E91"/>
    <w:rsid w:val="00FA3B5D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DFBC"/>
  <w15:chartTrackingRefBased/>
  <w15:docId w15:val="{E734DD1C-7615-4DCD-A0D1-92CB2803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0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0302C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40302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3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30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040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6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9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Lewandowska-Felisiak, Marta</dc:creator>
  <cp:keywords/>
  <dc:description/>
  <cp:lastModifiedBy>Kuleczko, Sylwia</cp:lastModifiedBy>
  <cp:revision>23</cp:revision>
  <cp:lastPrinted>2021-04-26T07:16:00Z</cp:lastPrinted>
  <dcterms:created xsi:type="dcterms:W3CDTF">2020-12-09T12:15:00Z</dcterms:created>
  <dcterms:modified xsi:type="dcterms:W3CDTF">2021-06-29T08:24:00Z</dcterms:modified>
</cp:coreProperties>
</file>